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C" w:rsidRDefault="00680CFC" w:rsidP="00680CFC">
      <w:pPr>
        <w:jc w:val="center"/>
        <w:rPr>
          <w:rFonts w:ascii="Cooper Std Black" w:hAnsi="Cooper Std Black"/>
          <w:sz w:val="28"/>
        </w:rPr>
      </w:pPr>
      <w:r w:rsidRPr="00680CFC">
        <w:rPr>
          <w:rFonts w:ascii="Cooper Std Black" w:hAnsi="Cooper Std Black"/>
          <w:sz w:val="28"/>
        </w:rPr>
        <w:t xml:space="preserve">BELOW IS A LIST OF CRITICAL AND CREATIVE THINKING TOOLS </w:t>
      </w:r>
      <w:r>
        <w:rPr>
          <w:rFonts w:ascii="Cooper Std Black" w:hAnsi="Cooper Std Black"/>
          <w:sz w:val="28"/>
        </w:rPr>
        <w:t xml:space="preserve">(and </w:t>
      </w:r>
      <w:r w:rsidRPr="00680CFC">
        <w:rPr>
          <w:rFonts w:ascii="Cooper Std Black" w:hAnsi="Cooper Std Black"/>
          <w:sz w:val="28"/>
          <w:u w:val="single"/>
        </w:rPr>
        <w:t>when</w:t>
      </w:r>
      <w:r>
        <w:rPr>
          <w:rFonts w:ascii="Cooper Std Black" w:hAnsi="Cooper Std Black"/>
          <w:sz w:val="28"/>
        </w:rPr>
        <w:t xml:space="preserve"> to use them) </w:t>
      </w:r>
      <w:r w:rsidRPr="00680CFC">
        <w:rPr>
          <w:rFonts w:ascii="Cooper Std Black" w:hAnsi="Cooper Std Black"/>
          <w:sz w:val="28"/>
        </w:rPr>
        <w:t xml:space="preserve">TO HELP YOU </w:t>
      </w:r>
      <w:r w:rsidR="00AA6D6A">
        <w:rPr>
          <w:rFonts w:ascii="Cooper Std Black" w:hAnsi="Cooper Std Black"/>
          <w:sz w:val="28"/>
        </w:rPr>
        <w:t>DEVELOP YOUR PRODUCT</w:t>
      </w:r>
      <w:r w:rsidRPr="00680CFC">
        <w:rPr>
          <w:rFonts w:ascii="Cooper Std Black" w:hAnsi="Cooper Std Black"/>
          <w:sz w:val="28"/>
        </w:rPr>
        <w:t>. ASK YOUR TEACHER FOR A BLANK COP</w:t>
      </w:r>
      <w:r>
        <w:rPr>
          <w:rFonts w:ascii="Cooper Std Black" w:hAnsi="Cooper Std Black"/>
          <w:sz w:val="28"/>
        </w:rPr>
        <w:t>Y OF ANY OR ALL OF THESE TOOLS:</w:t>
      </w:r>
      <w:bookmarkStart w:id="0" w:name="_GoBack"/>
      <w:bookmarkEnd w:id="0"/>
    </w:p>
    <w:p w:rsidR="00BB0A36" w:rsidRPr="00680CFC" w:rsidRDefault="00BB0A36" w:rsidP="00AA6D6A">
      <w:pPr>
        <w:rPr>
          <w:rFonts w:ascii="Cooper Std Black" w:hAnsi="Cooper Std Black"/>
          <w:sz w:val="28"/>
        </w:rPr>
      </w:pP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proofErr w:type="spellStart"/>
      <w:r w:rsidRPr="00AA6D6A">
        <w:rPr>
          <w:rFonts w:ascii="Cooper Std Black" w:hAnsi="Cooper Std Black"/>
          <w:i/>
          <w:sz w:val="24"/>
        </w:rPr>
        <w:t>Frayer</w:t>
      </w:r>
      <w:proofErr w:type="spellEnd"/>
      <w:r w:rsidRPr="00AA6D6A">
        <w:rPr>
          <w:rFonts w:ascii="Cooper Std Black" w:hAnsi="Cooper Std Black"/>
          <w:i/>
          <w:sz w:val="24"/>
        </w:rPr>
        <w:t xml:space="preserve"> Model – use to develop a measurement of project success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PMI – use to choose between two products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SCAMPER – use to refine product in reaction to time constraints or failure of original plan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SWOT – use to evaluate your product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Spider Map – use to determine components of the product and how they will be completed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If…Then – use to decide between two products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proofErr w:type="spellStart"/>
      <w:r w:rsidRPr="00AA6D6A">
        <w:rPr>
          <w:rFonts w:ascii="Cooper Std Black" w:hAnsi="Cooper Std Black"/>
          <w:i/>
          <w:sz w:val="24"/>
        </w:rPr>
        <w:t>Genrich</w:t>
      </w:r>
      <w:proofErr w:type="spellEnd"/>
      <w:r w:rsidRPr="00AA6D6A">
        <w:rPr>
          <w:rFonts w:ascii="Cooper Std Black" w:hAnsi="Cooper Std Black"/>
          <w:i/>
          <w:sz w:val="24"/>
        </w:rPr>
        <w:t xml:space="preserve"> </w:t>
      </w:r>
      <w:proofErr w:type="spellStart"/>
      <w:r w:rsidRPr="00AA6D6A">
        <w:rPr>
          <w:rFonts w:ascii="Cooper Std Black" w:hAnsi="Cooper Std Black"/>
          <w:i/>
          <w:sz w:val="24"/>
        </w:rPr>
        <w:t>Altshuller’s</w:t>
      </w:r>
      <w:proofErr w:type="spellEnd"/>
      <w:r w:rsidRPr="00AA6D6A">
        <w:rPr>
          <w:rFonts w:ascii="Cooper Std Black" w:hAnsi="Cooper Std Black"/>
          <w:i/>
          <w:sz w:val="24"/>
        </w:rPr>
        <w:t xml:space="preserve"> 40 TRIZ principles for creative engineering – use to design or modify product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BAR – use to modify product according to time and resource constraints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SCUMPS – use to help in designing product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Problem-solving-Solution-Consequences Diagram – use to overcome design obstacles or decide between approaches 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Futures Line – use to decide between two possible products </w:t>
      </w:r>
    </w:p>
    <w:p w:rsidR="00AA6D6A" w:rsidRPr="00AA6D6A" w:rsidRDefault="00AA6D6A" w:rsidP="00AA6D6A">
      <w:pPr>
        <w:rPr>
          <w:rFonts w:ascii="Cooper Std Black" w:hAnsi="Cooper Std Black"/>
          <w:i/>
          <w:sz w:val="24"/>
        </w:rPr>
      </w:pPr>
      <w:r w:rsidRPr="00AA6D6A">
        <w:rPr>
          <w:rFonts w:ascii="Cooper Std Black" w:hAnsi="Cooper Std Black"/>
          <w:i/>
          <w:sz w:val="24"/>
        </w:rPr>
        <w:t xml:space="preserve">Six Thinking Hats – use to improve your product </w:t>
      </w:r>
    </w:p>
    <w:p w:rsidR="003012B7" w:rsidRPr="00680CFC" w:rsidRDefault="00680CFC" w:rsidP="00BB0A36">
      <w:pPr>
        <w:pStyle w:val="ListParagraph"/>
        <w:spacing w:line="480" w:lineRule="auto"/>
        <w:rPr>
          <w:rFonts w:ascii="Cooper Std Black" w:hAnsi="Cooper Std Black"/>
        </w:rPr>
      </w:pPr>
      <w:r>
        <w:rPr>
          <w:rFonts w:ascii="Cooper Std Black" w:hAnsi="Cooper Std Black"/>
          <w:noProof/>
        </w:rPr>
        <w:drawing>
          <wp:anchor distT="0" distB="0" distL="114300" distR="114300" simplePos="0" relativeHeight="251658240" behindDoc="1" locked="0" layoutInCell="1" allowOverlap="1" wp14:anchorId="3E8858FF" wp14:editId="0FCAF9B8">
            <wp:simplePos x="0" y="0"/>
            <wp:positionH relativeFrom="column">
              <wp:posOffset>1343025</wp:posOffset>
            </wp:positionH>
            <wp:positionV relativeFrom="paragraph">
              <wp:posOffset>362585</wp:posOffset>
            </wp:positionV>
            <wp:extent cx="3209925" cy="2170430"/>
            <wp:effectExtent l="0" t="0" r="9525" b="1270"/>
            <wp:wrapTight wrapText="bothSides">
              <wp:wrapPolygon edited="0">
                <wp:start x="0" y="0"/>
                <wp:lineTo x="0" y="21423"/>
                <wp:lineTo x="21536" y="2142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2B7" w:rsidRPr="00680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56F"/>
    <w:multiLevelType w:val="hybridMultilevel"/>
    <w:tmpl w:val="AF909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2D8D"/>
    <w:multiLevelType w:val="hybridMultilevel"/>
    <w:tmpl w:val="58A2D3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FC"/>
    <w:rsid w:val="003012B7"/>
    <w:rsid w:val="005E08E8"/>
    <w:rsid w:val="00680CFC"/>
    <w:rsid w:val="00994C13"/>
    <w:rsid w:val="00AA6D6A"/>
    <w:rsid w:val="00AE210A"/>
    <w:rsid w:val="00BB0A36"/>
    <w:rsid w:val="00D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Manly Selective Campus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Hewes</dc:creator>
  <cp:lastModifiedBy>Bianca Hewes</cp:lastModifiedBy>
  <cp:revision>3</cp:revision>
  <dcterms:created xsi:type="dcterms:W3CDTF">2015-02-09T23:00:00Z</dcterms:created>
  <dcterms:modified xsi:type="dcterms:W3CDTF">2015-02-09T23:01:00Z</dcterms:modified>
</cp:coreProperties>
</file>